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7E7A4" w14:textId="77777777" w:rsidR="00082352" w:rsidRDefault="00082352" w:rsidP="00F062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bookmarkStart w:id="0" w:name="_Hlk102566832"/>
    <w:bookmarkEnd w:id="0"/>
    <w:p w14:paraId="5FB935B8" w14:textId="77777777" w:rsidR="00DA276F" w:rsidRPr="0096016B" w:rsidRDefault="00DA276F" w:rsidP="00DA276F">
      <w:pPr>
        <w:spacing w:after="0" w:line="240" w:lineRule="auto"/>
        <w:ind w:left="993"/>
        <w:jc w:val="both"/>
        <w:rPr>
          <w:rFonts w:ascii="Arial" w:eastAsia="Times New Roman" w:hAnsi="Arial" w:cs="Times New Roman"/>
          <w:sz w:val="28"/>
          <w:szCs w:val="28"/>
        </w:rPr>
      </w:pPr>
      <w:r w:rsidRPr="0096016B">
        <w:rPr>
          <w:rFonts w:ascii="Arial" w:eastAsia="Times New Roman" w:hAnsi="Arial" w:cs="Times New Roman"/>
          <w:sz w:val="28"/>
          <w:szCs w:val="28"/>
        </w:rPr>
        <w:fldChar w:fldCharType="begin"/>
      </w:r>
      <w:r w:rsidRPr="0096016B">
        <w:rPr>
          <w:rFonts w:ascii="Arial" w:eastAsia="Times New Roman" w:hAnsi="Arial" w:cs="Times New Roman"/>
          <w:sz w:val="28"/>
          <w:szCs w:val="28"/>
        </w:rPr>
        <w:instrText xml:space="preserve"> INCLUDEPICTURE "http://upload.wikimedia.org/wikipedia/commons/thumb/c/c9/Coat_of_arms_of_Croatia.svg/220px-Coat_of_arms_of_Croatia.svg.png" \* MERGEFORMATINET </w:instrText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separate"/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begin"/>
      </w:r>
      <w:r w:rsidRPr="0096016B"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separate"/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begin"/>
      </w:r>
      <w:r w:rsidRPr="0096016B"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fldChar w:fldCharType="begin"/>
      </w:r>
      <w:r>
        <w:rPr>
          <w:rFonts w:ascii="Arial" w:eastAsia="Times New Roman" w:hAnsi="Arial" w:cs="Times New Roman"/>
          <w:sz w:val="28"/>
          <w:szCs w:val="28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Arial" w:eastAsia="Times New Roman" w:hAnsi="Arial" w:cs="Times New Roman"/>
          <w:sz w:val="28"/>
          <w:szCs w:val="28"/>
        </w:rPr>
        <w:fldChar w:fldCharType="separate"/>
      </w:r>
      <w:r>
        <w:rPr>
          <w:rFonts w:ascii="Arial" w:eastAsia="Times New Roman" w:hAnsi="Arial" w:cs="Times New Roman"/>
          <w:sz w:val="28"/>
          <w:szCs w:val="28"/>
        </w:rPr>
        <w:pict w14:anchorId="256646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60pt">
            <v:imagedata r:id="rId4" r:href="rId5"/>
          </v:shape>
        </w:pict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>
        <w:rPr>
          <w:rFonts w:ascii="Arial" w:eastAsia="Times New Roman" w:hAnsi="Arial" w:cs="Times New Roman"/>
          <w:sz w:val="28"/>
          <w:szCs w:val="28"/>
        </w:rPr>
        <w:fldChar w:fldCharType="end"/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end"/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end"/>
      </w:r>
      <w:r w:rsidRPr="0096016B">
        <w:rPr>
          <w:rFonts w:ascii="Arial" w:eastAsia="Times New Roman" w:hAnsi="Arial" w:cs="Times New Roman"/>
          <w:sz w:val="28"/>
          <w:szCs w:val="28"/>
        </w:rPr>
        <w:fldChar w:fldCharType="end"/>
      </w:r>
    </w:p>
    <w:p w14:paraId="5F4EBED7" w14:textId="5FC909BA" w:rsidR="00DA276F" w:rsidRPr="0096016B" w:rsidRDefault="00DA276F" w:rsidP="00DA276F">
      <w:pPr>
        <w:spacing w:after="0" w:line="240" w:lineRule="auto"/>
        <w:ind w:hanging="567"/>
        <w:jc w:val="both"/>
        <w:rPr>
          <w:rFonts w:ascii="Arial" w:eastAsia="Times New Roman" w:hAnsi="Arial" w:cs="Times New Roman"/>
          <w:b/>
          <w:sz w:val="24"/>
          <w:szCs w:val="24"/>
        </w:rPr>
      </w:pPr>
      <w:r w:rsidRPr="0096016B">
        <w:rPr>
          <w:rFonts w:ascii="Arial" w:eastAsia="Times New Roman" w:hAnsi="Arial" w:cs="Times New Roman"/>
          <w:b/>
          <w:sz w:val="24"/>
          <w:szCs w:val="24"/>
        </w:rPr>
        <w:t xml:space="preserve">      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   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Pr="0096016B">
        <w:rPr>
          <w:rFonts w:ascii="Arial" w:eastAsia="Times New Roman" w:hAnsi="Arial" w:cs="Times New Roman"/>
          <w:b/>
          <w:sz w:val="24"/>
          <w:szCs w:val="24"/>
        </w:rPr>
        <w:t>REPUBLIKA HRVATSKA</w:t>
      </w:r>
    </w:p>
    <w:p w14:paraId="6AFC26A1" w14:textId="77777777" w:rsidR="00DA276F" w:rsidRPr="00DA276F" w:rsidRDefault="00DA276F" w:rsidP="00DA276F">
      <w:pPr>
        <w:spacing w:after="0" w:line="240" w:lineRule="auto"/>
        <w:ind w:left="-540"/>
        <w:rPr>
          <w:rFonts w:ascii="Arial" w:eastAsia="Times New Roman" w:hAnsi="Arial" w:cs="Times New Roman"/>
          <w:b/>
          <w:sz w:val="24"/>
          <w:szCs w:val="24"/>
        </w:rPr>
      </w:pPr>
      <w:r w:rsidRPr="00DA276F">
        <w:rPr>
          <w:rFonts w:ascii="Arial" w:eastAsia="Times New Roman" w:hAnsi="Arial" w:cs="Times New Roman"/>
          <w:b/>
          <w:sz w:val="24"/>
          <w:szCs w:val="24"/>
        </w:rPr>
        <w:t xml:space="preserve">    BRODSKO-POSAVSKA ŽUPANIJA</w:t>
      </w:r>
    </w:p>
    <w:p w14:paraId="51B0BF41" w14:textId="229E39A4" w:rsidR="00F06227" w:rsidRPr="00DA276F" w:rsidRDefault="00DA276F" w:rsidP="00F06227">
      <w:pPr>
        <w:spacing w:after="0"/>
        <w:ind w:firstLine="708"/>
        <w:rPr>
          <w:rFonts w:ascii="Arial" w:hAnsi="Arial" w:cs="Arial"/>
          <w:b/>
          <w:bCs/>
          <w:sz w:val="24"/>
          <w:szCs w:val="24"/>
        </w:rPr>
      </w:pPr>
      <w:r w:rsidRPr="00DA276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F06227" w:rsidRPr="00DA276F">
        <w:rPr>
          <w:rFonts w:ascii="Arial" w:hAnsi="Arial" w:cs="Arial"/>
          <w:b/>
          <w:bCs/>
          <w:sz w:val="24"/>
          <w:szCs w:val="24"/>
        </w:rPr>
        <w:t>ŽUPAN</w:t>
      </w:r>
    </w:p>
    <w:p w14:paraId="04A60A6B" w14:textId="77777777" w:rsidR="00F06227" w:rsidRDefault="00F06227" w:rsidP="00F062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024-01/22-02/</w:t>
      </w:r>
      <w:r w:rsidR="008E7246">
        <w:rPr>
          <w:rFonts w:ascii="Times New Roman" w:hAnsi="Times New Roman" w:cs="Times New Roman"/>
          <w:sz w:val="24"/>
          <w:szCs w:val="24"/>
        </w:rPr>
        <w:t>5</w:t>
      </w:r>
    </w:p>
    <w:p w14:paraId="70EA6144" w14:textId="77777777" w:rsidR="00F06227" w:rsidRDefault="00F06227" w:rsidP="00F062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2178-09/1-22-1</w:t>
      </w:r>
    </w:p>
    <w:p w14:paraId="6AA268F5" w14:textId="77777777" w:rsidR="00F06227" w:rsidRDefault="00F06227" w:rsidP="00F06227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Slavonski Brod, 19</w:t>
      </w:r>
      <w:r>
        <w:rPr>
          <w:rFonts w:ascii="Times New Roman" w:hAnsi="Times New Roman" w:cs="Times New Roman"/>
          <w:color w:val="000000"/>
          <w:sz w:val="24"/>
          <w:szCs w:val="24"/>
        </w:rPr>
        <w:t>. rujan 2022.</w:t>
      </w:r>
    </w:p>
    <w:p w14:paraId="73A17790" w14:textId="77777777" w:rsidR="00F06227" w:rsidRDefault="00F06227" w:rsidP="00F0622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74B31F" w14:textId="77777777" w:rsidR="00F06227" w:rsidRDefault="00F06227" w:rsidP="00F06227">
      <w:pPr>
        <w:pStyle w:val="t-12-9-fett-s"/>
        <w:jc w:val="both"/>
        <w:rPr>
          <w:b w:val="0"/>
          <w:sz w:val="24"/>
        </w:rPr>
      </w:pPr>
      <w:r>
        <w:rPr>
          <w:b w:val="0"/>
          <w:sz w:val="24"/>
          <w:szCs w:val="24"/>
        </w:rPr>
        <w:t xml:space="preserve">            Na temelju članka 56. Statuta Brodsko-posavske županije </w:t>
      </w:r>
      <w:r>
        <w:rPr>
          <w:b w:val="0"/>
          <w:sz w:val="24"/>
        </w:rPr>
        <w:t xml:space="preserve">(„Službeni vjesnik Brodsko-posavske županije“, broj 15/13-pročišćeni tekst, 4/18, 5/20 i 7/21) i članka 19. stavka 1. Pravilnika o unutarnjem redu upravnih tijela Brodsko-posavske županije </w:t>
      </w:r>
      <w:r w:rsidR="00AF6E96">
        <w:rPr>
          <w:sz w:val="24"/>
          <w:szCs w:val="24"/>
        </w:rPr>
        <w:t>(„</w:t>
      </w:r>
      <w:r w:rsidR="00AF6E96" w:rsidRPr="00AF6E96">
        <w:rPr>
          <w:b w:val="0"/>
          <w:sz w:val="24"/>
          <w:szCs w:val="24"/>
        </w:rPr>
        <w:t>Službeni vjesnik Brodsko-posavske županije“, broj 4/2020, 11/2020, 21/2020</w:t>
      </w:r>
      <w:r w:rsidR="00AF6E96">
        <w:rPr>
          <w:b w:val="0"/>
          <w:sz w:val="24"/>
          <w:szCs w:val="24"/>
        </w:rPr>
        <w:t xml:space="preserve">, </w:t>
      </w:r>
      <w:r w:rsidR="00AF6E96" w:rsidRPr="00AF6E96">
        <w:rPr>
          <w:b w:val="0"/>
          <w:sz w:val="24"/>
          <w:szCs w:val="24"/>
        </w:rPr>
        <w:t>5/21</w:t>
      </w:r>
      <w:r w:rsidR="00AF6E96">
        <w:rPr>
          <w:b w:val="0"/>
          <w:sz w:val="24"/>
          <w:szCs w:val="24"/>
        </w:rPr>
        <w:t xml:space="preserve"> i 28/12</w:t>
      </w:r>
      <w:r w:rsidR="00AF6E96" w:rsidRPr="00AF6E96">
        <w:rPr>
          <w:b w:val="0"/>
          <w:sz w:val="24"/>
          <w:szCs w:val="24"/>
        </w:rPr>
        <w:t>)</w:t>
      </w:r>
      <w:r w:rsidRPr="00AF6E96">
        <w:rPr>
          <w:b w:val="0"/>
          <w:sz w:val="24"/>
        </w:rPr>
        <w:t>,</w:t>
      </w:r>
      <w:r>
        <w:rPr>
          <w:b w:val="0"/>
          <w:sz w:val="24"/>
        </w:rPr>
        <w:t xml:space="preserve"> </w:t>
      </w:r>
      <w:r w:rsidR="003A196D">
        <w:rPr>
          <w:b w:val="0"/>
          <w:sz w:val="24"/>
        </w:rPr>
        <w:t>nakon savjetovanja sa</w:t>
      </w:r>
      <w:r w:rsidR="0094757F">
        <w:rPr>
          <w:b w:val="0"/>
          <w:sz w:val="24"/>
        </w:rPr>
        <w:t xml:space="preserve"> </w:t>
      </w:r>
      <w:r w:rsidR="00E911C9">
        <w:rPr>
          <w:b w:val="0"/>
          <w:sz w:val="24"/>
        </w:rPr>
        <w:t xml:space="preserve">privremenim pročelnicima upravnih tijela, </w:t>
      </w:r>
      <w:r>
        <w:rPr>
          <w:b w:val="0"/>
          <w:sz w:val="24"/>
        </w:rPr>
        <w:t>župan Brodsko-posavske županije</w:t>
      </w:r>
      <w:r w:rsidR="00E911C9">
        <w:rPr>
          <w:b w:val="0"/>
          <w:sz w:val="24"/>
        </w:rPr>
        <w:t xml:space="preserve"> </w:t>
      </w:r>
      <w:r w:rsidR="00E911C9" w:rsidRPr="00E911C9">
        <w:rPr>
          <w:b w:val="0"/>
          <w:sz w:val="24"/>
          <w:szCs w:val="24"/>
        </w:rPr>
        <w:t>(27400987949),</w:t>
      </w:r>
      <w:r w:rsidR="00E911C9" w:rsidRPr="00B36A16">
        <w:rPr>
          <w:sz w:val="24"/>
          <w:szCs w:val="24"/>
        </w:rPr>
        <w:t xml:space="preserve"> </w:t>
      </w:r>
      <w:r>
        <w:rPr>
          <w:b w:val="0"/>
          <w:sz w:val="24"/>
        </w:rPr>
        <w:t xml:space="preserve"> donosi:</w:t>
      </w:r>
    </w:p>
    <w:p w14:paraId="5C085DA3" w14:textId="77777777" w:rsidR="00F06227" w:rsidRDefault="00F06227" w:rsidP="00F062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47FD2AF4" w14:textId="77777777" w:rsidR="00F06227" w:rsidRDefault="00F06227" w:rsidP="00F0622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radnom vremenu upravnih tijela  </w:t>
      </w:r>
    </w:p>
    <w:p w14:paraId="5665AC54" w14:textId="77777777" w:rsidR="00F06227" w:rsidRDefault="00F06227" w:rsidP="00F0622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Brodsko-posavske županije</w:t>
      </w:r>
    </w:p>
    <w:p w14:paraId="1590FC9E" w14:textId="77777777" w:rsidR="00F06227" w:rsidRDefault="00F06227" w:rsidP="00F06227">
      <w:pPr>
        <w:spacing w:after="0"/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       I.</w:t>
      </w:r>
    </w:p>
    <w:p w14:paraId="7637F4AA" w14:textId="77777777" w:rsidR="00F06227" w:rsidRDefault="00F06227" w:rsidP="00532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Radno vrijeme upravnih tijela Brodsko-posavske županije </w:t>
      </w:r>
      <w:r w:rsidR="00E911C9">
        <w:rPr>
          <w:rFonts w:ascii="Times New Roman" w:hAnsi="Times New Roman" w:cs="Times New Roman"/>
          <w:sz w:val="24"/>
          <w:szCs w:val="24"/>
        </w:rPr>
        <w:t xml:space="preserve">određuje se od 7,00 do 15,00 sati, radnim danom od ponedjeljka do petka. </w:t>
      </w:r>
    </w:p>
    <w:p w14:paraId="5BB21198" w14:textId="77777777" w:rsidR="00CF4B6B" w:rsidRDefault="00CF4B6B" w:rsidP="00532B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Dnevni odmor u tijeku rada traje 30 minuta, a koristi se u pravilu između od 10,30 i 11,30 sati.</w:t>
      </w:r>
    </w:p>
    <w:p w14:paraId="5959ED87" w14:textId="77777777" w:rsidR="00CF4B6B" w:rsidRDefault="00CF4B6B" w:rsidP="00532B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Dnevni odmor mora se u pravilu organizirati tako da se ne prekida rad u vrijeme određeno za uredovanje sa strankama.</w:t>
      </w:r>
    </w:p>
    <w:p w14:paraId="69FA30CD" w14:textId="77777777" w:rsidR="00F06227" w:rsidRDefault="00F06227" w:rsidP="00F06227">
      <w:pPr>
        <w:pStyle w:val="Tijeloteksta"/>
        <w:ind w:left="720"/>
        <w:jc w:val="left"/>
        <w:rPr>
          <w:b/>
          <w:bCs/>
          <w:sz w:val="24"/>
          <w:szCs w:val="24"/>
        </w:rPr>
      </w:pPr>
    </w:p>
    <w:p w14:paraId="3E2F23BB" w14:textId="77777777" w:rsidR="00F06227" w:rsidRDefault="00F06227" w:rsidP="00F06227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 II.</w:t>
      </w:r>
    </w:p>
    <w:p w14:paraId="317A8F0E" w14:textId="77777777" w:rsidR="00082352" w:rsidRDefault="00E911C9" w:rsidP="00605BF6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Uredovno radno vrijeme za rad sa strankama </w:t>
      </w:r>
      <w:r w:rsidR="00FE3049">
        <w:rPr>
          <w:rFonts w:ascii="Times New Roman" w:hAnsi="Times New Roman" w:cs="Times New Roman"/>
          <w:bCs/>
          <w:sz w:val="24"/>
          <w:szCs w:val="24"/>
        </w:rPr>
        <w:t xml:space="preserve">u upravnim tijelima Brodsko-posavske županije </w:t>
      </w:r>
      <w:r>
        <w:rPr>
          <w:rFonts w:ascii="Times New Roman" w:hAnsi="Times New Roman" w:cs="Times New Roman"/>
          <w:bCs/>
          <w:sz w:val="24"/>
          <w:szCs w:val="24"/>
        </w:rPr>
        <w:t xml:space="preserve">je radnim danom </w:t>
      </w:r>
      <w:r w:rsidRPr="00FE3049">
        <w:rPr>
          <w:rFonts w:ascii="Times New Roman" w:hAnsi="Times New Roman" w:cs="Times New Roman"/>
          <w:bCs/>
          <w:sz w:val="24"/>
          <w:szCs w:val="24"/>
        </w:rPr>
        <w:t>od 8,00 do 14,00 sati</w:t>
      </w:r>
      <w:r w:rsidR="000823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CEE8EC" w14:textId="77777777" w:rsidR="00082352" w:rsidRDefault="00082352" w:rsidP="00605BF6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CA8199" w14:textId="77777777" w:rsidR="00082352" w:rsidRPr="00082352" w:rsidRDefault="00082352" w:rsidP="0008235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352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4CDA9895" w14:textId="77777777" w:rsidR="00CF4B6B" w:rsidRDefault="00082352" w:rsidP="00605BF6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Iznimno od točke II. ove Odluke</w:t>
      </w:r>
      <w:r w:rsidR="00CF4B6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E59ED">
        <w:rPr>
          <w:rFonts w:ascii="Times New Roman" w:hAnsi="Times New Roman" w:cs="Times New Roman"/>
          <w:bCs/>
          <w:sz w:val="24"/>
          <w:szCs w:val="24"/>
        </w:rPr>
        <w:t xml:space="preserve">uredovno radno vrijeme za rad sa strankama </w:t>
      </w:r>
      <w:r>
        <w:rPr>
          <w:rFonts w:ascii="Times New Roman" w:hAnsi="Times New Roman" w:cs="Times New Roman"/>
          <w:bCs/>
          <w:sz w:val="24"/>
          <w:szCs w:val="24"/>
        </w:rPr>
        <w:t xml:space="preserve">u </w:t>
      </w:r>
      <w:r w:rsidR="00FE3049">
        <w:rPr>
          <w:rFonts w:ascii="Times New Roman" w:hAnsi="Times New Roman" w:cs="Times New Roman"/>
          <w:bCs/>
          <w:sz w:val="24"/>
          <w:szCs w:val="24"/>
        </w:rPr>
        <w:t>Upravno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="00FE3049">
        <w:rPr>
          <w:rFonts w:ascii="Times New Roman" w:hAnsi="Times New Roman" w:cs="Times New Roman"/>
          <w:bCs/>
          <w:sz w:val="24"/>
          <w:szCs w:val="24"/>
        </w:rPr>
        <w:t xml:space="preserve"> odjel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="00FE3049">
        <w:rPr>
          <w:rFonts w:ascii="Times New Roman" w:hAnsi="Times New Roman" w:cs="Times New Roman"/>
          <w:bCs/>
          <w:sz w:val="24"/>
          <w:szCs w:val="24"/>
        </w:rPr>
        <w:t xml:space="preserve"> za opću upravu i imovinsko-pravne poslove</w:t>
      </w:r>
      <w:r w:rsidR="00605BF6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Odsjeku za opću upravu, određuje se </w:t>
      </w:r>
      <w:r w:rsidR="00FE3049">
        <w:rPr>
          <w:rFonts w:ascii="Times New Roman" w:hAnsi="Times New Roman" w:cs="Times New Roman"/>
          <w:bCs/>
          <w:sz w:val="24"/>
          <w:szCs w:val="24"/>
        </w:rPr>
        <w:t>svak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FE3049">
        <w:rPr>
          <w:rFonts w:ascii="Times New Roman" w:hAnsi="Times New Roman" w:cs="Times New Roman"/>
          <w:bCs/>
          <w:sz w:val="24"/>
          <w:szCs w:val="24"/>
        </w:rPr>
        <w:t xml:space="preserve"> radn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FE3049">
        <w:rPr>
          <w:rFonts w:ascii="Times New Roman" w:hAnsi="Times New Roman" w:cs="Times New Roman"/>
          <w:bCs/>
          <w:sz w:val="24"/>
          <w:szCs w:val="24"/>
        </w:rPr>
        <w:t xml:space="preserve"> dan od 7,30 do 14,30 sati.</w:t>
      </w:r>
    </w:p>
    <w:p w14:paraId="791C6956" w14:textId="77777777" w:rsidR="00605BF6" w:rsidRDefault="00605BF6" w:rsidP="00605BF6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0206F2" w14:textId="77777777" w:rsidR="00E911C9" w:rsidRDefault="00082352" w:rsidP="00605BF6">
      <w:pPr>
        <w:spacing w:after="0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605BF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2D151C0" w14:textId="77777777" w:rsidR="00F06227" w:rsidRDefault="00F06227" w:rsidP="00F062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danom donošenja, a objavit će se na </w:t>
      </w:r>
      <w:r w:rsidR="00082352">
        <w:rPr>
          <w:rFonts w:ascii="Times New Roman" w:hAnsi="Times New Roman" w:cs="Times New Roman"/>
          <w:sz w:val="24"/>
          <w:szCs w:val="24"/>
        </w:rPr>
        <w:t>mrežnoj</w:t>
      </w:r>
      <w:r>
        <w:rPr>
          <w:rFonts w:ascii="Times New Roman" w:hAnsi="Times New Roman" w:cs="Times New Roman"/>
          <w:sz w:val="24"/>
          <w:szCs w:val="24"/>
        </w:rPr>
        <w:t xml:space="preserve"> stranici Brodsko-posavske županije </w:t>
      </w:r>
      <w:hyperlink r:id="rId6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www.bpz.hr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082352">
        <w:rPr>
          <w:rFonts w:ascii="Times New Roman" w:hAnsi="Times New Roman" w:cs="Times New Roman"/>
          <w:sz w:val="24"/>
          <w:szCs w:val="24"/>
        </w:rPr>
        <w:t xml:space="preserve"> i na ulazu u sjedištu Županije.</w:t>
      </w:r>
    </w:p>
    <w:p w14:paraId="2339F271" w14:textId="77777777" w:rsidR="00F06227" w:rsidRDefault="00F06227" w:rsidP="00F062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169BAB" w14:textId="77777777" w:rsidR="00F06227" w:rsidRPr="00082352" w:rsidRDefault="00F06227" w:rsidP="00F06227">
      <w:pPr>
        <w:ind w:left="3828"/>
        <w:jc w:val="center"/>
        <w:rPr>
          <w:rFonts w:ascii="Times New Roman" w:hAnsi="Times New Roman"/>
          <w:b/>
          <w:sz w:val="24"/>
          <w:szCs w:val="24"/>
        </w:rPr>
      </w:pPr>
      <w:r w:rsidRPr="00082352">
        <w:rPr>
          <w:rFonts w:ascii="Times New Roman" w:hAnsi="Times New Roman"/>
          <w:b/>
          <w:sz w:val="24"/>
          <w:szCs w:val="24"/>
        </w:rPr>
        <w:t>Ž U P A N</w:t>
      </w:r>
      <w:r w:rsidR="00082352">
        <w:rPr>
          <w:rFonts w:ascii="Times New Roman" w:hAnsi="Times New Roman"/>
          <w:b/>
          <w:sz w:val="24"/>
          <w:szCs w:val="24"/>
        </w:rPr>
        <w:t>:</w:t>
      </w:r>
    </w:p>
    <w:p w14:paraId="5B5E8E97" w14:textId="77777777" w:rsidR="00F06227" w:rsidRDefault="00F06227" w:rsidP="00F06227">
      <w:pPr>
        <w:ind w:left="382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dr.sc. Danijel Marušić, </w:t>
      </w:r>
      <w:proofErr w:type="spellStart"/>
      <w:r>
        <w:rPr>
          <w:rFonts w:ascii="Times New Roman" w:hAnsi="Times New Roman"/>
          <w:sz w:val="24"/>
          <w:szCs w:val="24"/>
        </w:rPr>
        <w:t>dr.med.vet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sectPr w:rsidR="00F06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27"/>
    <w:rsid w:val="00082352"/>
    <w:rsid w:val="001379E6"/>
    <w:rsid w:val="003A196D"/>
    <w:rsid w:val="00532BF3"/>
    <w:rsid w:val="00605BF6"/>
    <w:rsid w:val="008E7246"/>
    <w:rsid w:val="0094757F"/>
    <w:rsid w:val="00AF6E96"/>
    <w:rsid w:val="00CF4B6B"/>
    <w:rsid w:val="00D57947"/>
    <w:rsid w:val="00D7724B"/>
    <w:rsid w:val="00DA276F"/>
    <w:rsid w:val="00E911C9"/>
    <w:rsid w:val="00EE59ED"/>
    <w:rsid w:val="00F06227"/>
    <w:rsid w:val="00FE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3C6A9"/>
  <w15:chartTrackingRefBased/>
  <w15:docId w15:val="{0638D04B-786B-44C0-B365-EB19CB18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27"/>
    <w:pPr>
      <w:spacing w:after="200" w:line="276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F06227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F06227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06227"/>
    <w:rPr>
      <w:rFonts w:ascii="Times New Roman" w:hAnsi="Times New Roman" w:cs="Times New Roman"/>
      <w:sz w:val="28"/>
      <w:szCs w:val="28"/>
      <w:lang w:eastAsia="hr-HR"/>
    </w:rPr>
  </w:style>
  <w:style w:type="paragraph" w:customStyle="1" w:styleId="t-12-9-fett-s">
    <w:name w:val="t-12-9-fett-s"/>
    <w:basedOn w:val="Normal"/>
    <w:rsid w:val="00F062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pz.hr" TargetMode="External"/><Relationship Id="rId5" Type="http://schemas.openxmlformats.org/officeDocument/2006/relationships/image" Target="http://upload.wikimedia.org/wikipedia/commons/thumb/c/c9/Coat_of_arms_of_Croatia.svg/220px-Coat_of_arms_of_Croatia.svg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Izabela Belić</cp:lastModifiedBy>
  <cp:revision>2</cp:revision>
  <cp:lastPrinted>2022-09-20T07:02:00Z</cp:lastPrinted>
  <dcterms:created xsi:type="dcterms:W3CDTF">2022-09-20T07:02:00Z</dcterms:created>
  <dcterms:modified xsi:type="dcterms:W3CDTF">2022-09-20T07:02:00Z</dcterms:modified>
</cp:coreProperties>
</file>